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C3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sz w:val="44"/>
        </w:rPr>
      </w:pPr>
      <w:bookmarkStart w:id="16" w:name="_GoBack"/>
      <w:bookmarkStart w:id="0" w:name="_Toc16466"/>
      <w:bookmarkStart w:id="1" w:name="_Toc7228"/>
      <w:bookmarkStart w:id="2" w:name="_Toc30983"/>
      <w:bookmarkStart w:id="3" w:name="_Toc28865"/>
      <w:bookmarkStart w:id="4" w:name="_Toc27488"/>
      <w:bookmarkStart w:id="5" w:name="_Toc269745322"/>
      <w:bookmarkStart w:id="6" w:name="_Toc5592"/>
      <w:bookmarkStart w:id="7" w:name="OLE_LINK44"/>
      <w:bookmarkStart w:id="8" w:name="_Toc21842"/>
      <w:r>
        <w:rPr>
          <w:rFonts w:hint="eastAsia" w:ascii="方正小标宋简体" w:hAnsi="方正小标宋简体" w:eastAsia="方正小标宋简体" w:cs="方正小标宋简体"/>
          <w:sz w:val="44"/>
        </w:rPr>
        <w:t>山东文化产业职业学院</w:t>
      </w:r>
      <w:bookmarkEnd w:id="0"/>
      <w:bookmarkEnd w:id="1"/>
    </w:p>
    <w:bookmarkEnd w:id="2"/>
    <w:bookmarkEnd w:id="3"/>
    <w:bookmarkEnd w:id="4"/>
    <w:p w14:paraId="2504C7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sz w:val="44"/>
        </w:rPr>
      </w:pPr>
      <w:bookmarkStart w:id="9" w:name="_Toc32606"/>
      <w:bookmarkStart w:id="10" w:name="_Toc8401"/>
      <w:bookmarkStart w:id="11" w:name="_Toc17514"/>
      <w:bookmarkStart w:id="12" w:name="_Toc9653"/>
      <w:bookmarkStart w:id="13" w:name="_Toc4844"/>
      <w:r>
        <w:rPr>
          <w:rFonts w:hint="eastAsia" w:ascii="方正小标宋简体" w:hAnsi="方正小标宋简体" w:eastAsia="方正小标宋简体" w:cs="方正小标宋简体"/>
          <w:sz w:val="44"/>
        </w:rPr>
        <w:t>学生证件</w:t>
      </w:r>
      <w:bookmarkStart w:id="14" w:name="_Toc332367328"/>
      <w:bookmarkStart w:id="15" w:name="_Toc332266672"/>
      <w:r>
        <w:rPr>
          <w:rFonts w:hint="eastAsia" w:ascii="方正小标宋简体" w:hAnsi="方正小标宋简体" w:eastAsia="方正小标宋简体" w:cs="方正小标宋简体"/>
          <w:sz w:val="44"/>
        </w:rPr>
        <w:t>管理办法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bookmarkEnd w:id="16"/>
    <w:p w14:paraId="2CB3D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学生证、校园一卡通等证件是学生身份的标志。新生入学注册后，由学校相关部门统一办理。</w:t>
      </w:r>
    </w:p>
    <w:p w14:paraId="52EBC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学生证件只限学生本人使用。学生必须重视、爱护学生证件，不得损坏、遗失、冒领、涂改、转借，违者视情节轻重，给予批评教育或处分。</w:t>
      </w:r>
    </w:p>
    <w:p w14:paraId="7ACED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遗失学生证件，应及时挂失。学生补办证件需缴纳相应的费用。</w:t>
      </w:r>
    </w:p>
    <w:p w14:paraId="20705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学生证办理程序</w:t>
      </w:r>
    </w:p>
    <w:p w14:paraId="04B5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第一步：学生证信息填写。各二级学院组织学生填写，内容填写要完整准确，不得涂改。</w:t>
      </w:r>
    </w:p>
    <w:p w14:paraId="11136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1、学字编号：以学号为准。</w:t>
      </w:r>
    </w:p>
    <w:p w14:paraId="64B7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2、发证时间：新生发证时间：入学当年10月。</w:t>
      </w:r>
    </w:p>
    <w:p w14:paraId="72A23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3、有效时间（至）：毕业年份的七月。如：20年7月。</w:t>
      </w:r>
    </w:p>
    <w:p w14:paraId="6AB9C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4、层次：大专 </w:t>
      </w:r>
    </w:p>
    <w:p w14:paraId="6B6E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5、学生假期乘车优待凭证：如实填写家庭所在地，要与教务处学籍信息一致。乘车到站：填写离家庭所在地最近的火车站点。</w:t>
      </w:r>
    </w:p>
    <w:p w14:paraId="1BF7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第二步：学生证注册，在各二级学院注册。新生学生证注册第一学年第一学期；补办证注册到相应学期。</w:t>
      </w:r>
    </w:p>
    <w:p w14:paraId="38238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第三步：学生证盖钢印。新生学生证以二级学院为单位收齐到学生处盖钢印；补办学生证每周三下午以二级学院为单位到学工处盖钢印。</w:t>
      </w:r>
    </w:p>
    <w:p w14:paraId="0ABB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第四步：乘车优惠卡办理：申请乘车优惠卡的新生学生证，各二级学院按照“XX二级学院20级学生购买乘车优惠卡明细表”排序，在指定时间段到学生工作处办理手续。</w:t>
      </w:r>
    </w:p>
    <w:p w14:paraId="78C2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第五步：乘车优惠卡充磁：乘车优惠卡磁条数为每学年4个，用完之后方能充磁，充磁时间为在校生补办乘车优惠卡之后寒假之前组织，每学年组织一次。</w:t>
      </w:r>
    </w:p>
    <w:p w14:paraId="144B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学生证补办资格由各二级学院负责审查。各二级学院应严格审查补办资格，做好补办登记，补办申请书等材料存档建立学生证补办档案。补证时间：补发+具体的年月日；补办证注册到相应学期。</w:t>
      </w:r>
    </w:p>
    <w:p w14:paraId="088E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第六条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学生毕业或因转学、退学、开除学籍等原因离校时，必须将学生证件交回发证机关。</w:t>
      </w:r>
    </w:p>
    <w:p w14:paraId="4CFA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凡拾到学生证件，应立即交保卫部门。谨防外人利用我院学生证件，损害我院利益，发现此类情况时，应立即报告院保卫部门。 </w:t>
      </w:r>
    </w:p>
    <w:p w14:paraId="29C57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本办法自公布之日起执行。</w:t>
      </w:r>
    </w:p>
    <w:p w14:paraId="2BC16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C57E5"/>
    <w:rsid w:val="684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/>
      <w:ind w:firstLine="0" w:firstLineChars="0"/>
      <w:jc w:val="center"/>
      <w:outlineLvl w:val="0"/>
    </w:pPr>
    <w:rPr>
      <w:rFonts w:eastAsia="方正小标宋_GBK"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784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2025-11-11T08:00:00Z</dcterms:created>
  <dc:creator>难遇</dc:creator>
  <cp:lastModifiedBy>难遇</cp:lastModifiedBy>
  <dcterms:modified xsi:type="dcterms:W3CDTF">2025-11-11T08:00:45Z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7DFCA8EA9F414D6C833F4D3CE0E0EEC4_11</vt:lpwstr>
  </property>
  <property fmtid="{D5CDD505-2E9C-101B-9397-08002B2CF9AE}" pid="4" name="KSOTemplateDocerSaveRecord">
    <vt:lpwstr>eyJoZGlkIjoiMzc4ZTk0ODM2MzY4MDQzMDE4NDlmNDlmZGE3Y2E0OWIiLCJ1c2VySWQiOiIxMjg3OTI0OTA0In0=</vt:lpwstr>
  </property>
</Properties>
</file>